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78" w:rsidRDefault="00723D78">
      <w:pPr>
        <w:jc w:val="both"/>
        <w:rPr>
          <w:rFonts w:ascii="Times New Roman" w:hAnsi="Times New Roman"/>
          <w:b/>
          <w:sz w:val="20"/>
          <w:szCs w:val="20"/>
        </w:rPr>
      </w:pPr>
    </w:p>
    <w:p w:rsidR="00723D78" w:rsidRDefault="00977B8B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DICHIARAZIONE ASSENZA CONFLITTI DI INTERESSE</w:t>
      </w:r>
    </w:p>
    <w:p w:rsidR="00723D78" w:rsidRDefault="00723D78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23D78" w:rsidRDefault="00977B8B">
      <w:pPr>
        <w:pStyle w:val="Paragrafoelenco"/>
        <w:spacing w:after="16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Il/La sottoscritta/o </w:t>
      </w:r>
      <w:r w:rsidR="00CC2798">
        <w:rPr>
          <w:rFonts w:ascii="Times New Roman" w:hAnsi="Times New Roman"/>
          <w:sz w:val="20"/>
          <w:szCs w:val="20"/>
        </w:rPr>
        <w:t xml:space="preserve">BONAMONETA ADRIANO </w:t>
      </w:r>
      <w:r>
        <w:rPr>
          <w:rFonts w:ascii="Times New Roman" w:hAnsi="Times New Roman"/>
          <w:sz w:val="20"/>
          <w:szCs w:val="20"/>
        </w:rPr>
        <w:t xml:space="preserve">in qualità di </w:t>
      </w:r>
      <w:r w:rsidR="00CC2798">
        <w:rPr>
          <w:rFonts w:ascii="Times New Roman" w:eastAsia="Calibri" w:hAnsi="Times New Roman"/>
          <w:sz w:val="20"/>
          <w:szCs w:val="20"/>
        </w:rPr>
        <w:t>COLLABORATORE OCCASIONALE</w:t>
      </w:r>
      <w:r>
        <w:rPr>
          <w:rFonts w:ascii="Times New Roman" w:hAnsi="Times New Roman"/>
          <w:sz w:val="20"/>
          <w:szCs w:val="20"/>
        </w:rPr>
        <w:t xml:space="preserve"> ai sensi degli artt. 46 e 47 del D.P.R. 28 dicembre 2000 n. 445 </w:t>
      </w:r>
      <w:proofErr w:type="spellStart"/>
      <w:r>
        <w:rPr>
          <w:rFonts w:ascii="Times New Roman" w:hAnsi="Times New Roman"/>
          <w:sz w:val="20"/>
          <w:szCs w:val="20"/>
        </w:rPr>
        <w:t>s.m</w:t>
      </w:r>
      <w:proofErr w:type="spellEnd"/>
      <w:r>
        <w:rPr>
          <w:rFonts w:ascii="Times New Roman" w:hAnsi="Times New Roman"/>
          <w:sz w:val="20"/>
          <w:szCs w:val="20"/>
        </w:rPr>
        <w:t>. e i., consapevole della responsabilità penale cui poter incorrere in caso di dichiarazione mendace, edotto delle sanzioni penali di cui all’articolo 76 del D.P.R. precitato</w:t>
      </w:r>
    </w:p>
    <w:p w:rsidR="00723D78" w:rsidRDefault="00977B8B">
      <w:pPr>
        <w:spacing w:before="120" w:after="12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DICHIARA</w:t>
      </w:r>
    </w:p>
    <w:p w:rsidR="00723D78" w:rsidRDefault="00977B8B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di</w:t>
      </w:r>
      <w:proofErr w:type="gramEnd"/>
      <w:r>
        <w:rPr>
          <w:rFonts w:ascii="Times New Roman" w:hAnsi="Times New Roman"/>
          <w:sz w:val="20"/>
          <w:szCs w:val="20"/>
        </w:rPr>
        <w:t xml:space="preserve"> non essere in nessuna delle situazioni che comporti l’obbligo di astensione dalle attività affidate e di mantenere la riservatezza sui dati lavorati e/o visionati in esecuzione delle proprie mansioni, ed in particolar modo:</w:t>
      </w:r>
    </w:p>
    <w:p w:rsidR="00723D78" w:rsidRDefault="00977B8B">
      <w:pPr>
        <w:pStyle w:val="Paragrafoelenco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aver alcun interesse personale nell’esercizio delle attività oggetto del lavoro assegnato e svolto;</w:t>
      </w:r>
    </w:p>
    <w:p w:rsidR="00723D78" w:rsidRDefault="00977B8B">
      <w:pPr>
        <w:pStyle w:val="Paragrafoelenco"/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avere rapporti di parentela o di affinità fino al quarto grado compreso e di non essere convivente di alcuno dei committenti del servizio erogato, per quanto a conoscenza al momento dell’assunzione dell’incarico;</w:t>
      </w:r>
    </w:p>
    <w:p w:rsidR="00723D78" w:rsidRDefault="00977B8B">
      <w:pPr>
        <w:pStyle w:val="Paragrafoelenco"/>
        <w:numPr>
          <w:ilvl w:val="0"/>
          <w:numId w:val="14"/>
        </w:numPr>
        <w:spacing w:after="16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aver prestato la propria consulenza e/o assistenza ai soggetti predetti;</w:t>
      </w:r>
    </w:p>
    <w:p w:rsidR="00723D78" w:rsidRDefault="00977B8B">
      <w:pPr>
        <w:pStyle w:val="Paragrafoelenco"/>
        <w:numPr>
          <w:ilvl w:val="0"/>
          <w:numId w:val="15"/>
        </w:numPr>
        <w:spacing w:after="16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aver nessun rapporto di studio, di lavoro e di ricerca con i soggetti affidatari;</w:t>
      </w:r>
    </w:p>
    <w:p w:rsidR="00723D78" w:rsidRDefault="00977B8B">
      <w:pPr>
        <w:pStyle w:val="Paragrafoelenco"/>
        <w:numPr>
          <w:ilvl w:val="0"/>
          <w:numId w:val="16"/>
        </w:numPr>
        <w:spacing w:after="16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aver un interesse personale nell’esercizio delle attività oggetto della prestazione;</w:t>
      </w:r>
    </w:p>
    <w:p w:rsidR="00723D78" w:rsidRDefault="00977B8B">
      <w:pPr>
        <w:pStyle w:val="Paragrafoelenco"/>
        <w:numPr>
          <w:ilvl w:val="0"/>
          <w:numId w:val="17"/>
        </w:numPr>
        <w:spacing w:after="16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essere tutore, curatore, amministratore di sostegno, procuratore, agente o datore di lavoro di nessun dei soggetti predetti;</w:t>
      </w:r>
    </w:p>
    <w:p w:rsidR="00723D78" w:rsidRDefault="00977B8B">
      <w:pPr>
        <w:pStyle w:val="Paragrafoelenco"/>
        <w:numPr>
          <w:ilvl w:val="0"/>
          <w:numId w:val="18"/>
        </w:numPr>
        <w:spacing w:after="16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essere amministratore, institore o procuratore di un ente, di un’associazione anche non riconosciuta, di un comitato, di una società o stabilimento che abbia un interesse, anche potenziale, rispetto all’attività che verrà esercitata;</w:t>
      </w:r>
    </w:p>
    <w:p w:rsidR="00723D78" w:rsidRDefault="00977B8B">
      <w:pPr>
        <w:pStyle w:val="Paragrafoelenco"/>
        <w:numPr>
          <w:ilvl w:val="0"/>
          <w:numId w:val="19"/>
        </w:numPr>
        <w:spacing w:after="16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avere, in ogni caso, gravi ragioni di convenienza tali da doversi astenere dall’esercizio dell’attività affidata;</w:t>
      </w:r>
    </w:p>
    <w:p w:rsidR="00723D78" w:rsidRDefault="00977B8B">
      <w:pPr>
        <w:pStyle w:val="Paragrafoelenco"/>
        <w:numPr>
          <w:ilvl w:val="0"/>
          <w:numId w:val="20"/>
        </w:numPr>
        <w:spacing w:after="16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trovarsi in nessuna situazione di conflitto di interesse, anche potenziale, in relazione all’attività da svolgere e rispetto a uno o più dei soggetti committenti e di impegnarsi a dare notizia – ad ERAMUS S.r.l. – di ogni interesse, anche potenziale, che, per conto proprio o di terzi, dovesse sopraggiungere – anche in un momento successivo all’assunzione dell’incarico;</w:t>
      </w:r>
    </w:p>
    <w:p w:rsidR="00723D78" w:rsidRDefault="00977B8B">
      <w:pPr>
        <w:pStyle w:val="Paragrafoelenco"/>
        <w:numPr>
          <w:ilvl w:val="0"/>
          <w:numId w:val="21"/>
        </w:numPr>
        <w:spacing w:after="16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divulgare a terzi notizie attinenti ai dati dell’azienda di qualsiasi natura ed ai suoi metodi di produzione, o di farne uso in modo da recarle danno o pregiudizio.</w:t>
      </w:r>
    </w:p>
    <w:p w:rsidR="00723D78" w:rsidRDefault="00723D78">
      <w:pPr>
        <w:spacing w:line="360" w:lineRule="auto"/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:rsidR="00723D78" w:rsidRDefault="00977B8B">
      <w:pPr>
        <w:spacing w:line="360" w:lineRule="auto"/>
        <w:ind w:left="360"/>
        <w:jc w:val="both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San Cesareo, </w:t>
      </w:r>
      <w:r w:rsidR="004210D4">
        <w:rPr>
          <w:rFonts w:ascii="Times New Roman" w:hAnsi="Times New Roman"/>
          <w:i/>
          <w:sz w:val="20"/>
          <w:szCs w:val="20"/>
        </w:rPr>
        <w:t>13</w:t>
      </w:r>
      <w:bookmarkStart w:id="0" w:name="_GoBack"/>
      <w:bookmarkEnd w:id="0"/>
      <w:r w:rsidR="00CC2798">
        <w:rPr>
          <w:rFonts w:ascii="Times New Roman" w:hAnsi="Times New Roman"/>
          <w:i/>
          <w:sz w:val="20"/>
          <w:szCs w:val="20"/>
        </w:rPr>
        <w:t>/05/2024</w:t>
      </w:r>
    </w:p>
    <w:p w:rsidR="00723D78" w:rsidRDefault="00723D78">
      <w:pPr>
        <w:spacing w:line="36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:rsidR="00723D78" w:rsidRDefault="00977B8B">
      <w:pPr>
        <w:spacing w:line="360" w:lineRule="auto"/>
        <w:ind w:left="3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 dichiarante</w:t>
      </w:r>
    </w:p>
    <w:sectPr w:rsidR="00723D78">
      <w:headerReference w:type="default" r:id="rId7"/>
      <w:footerReference w:type="default" r:id="rId8"/>
      <w:pgSz w:w="11906" w:h="16838"/>
      <w:pgMar w:top="1416" w:right="476" w:bottom="1134" w:left="720" w:header="180" w:footer="32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688" w:rsidRDefault="00640688">
      <w:pPr>
        <w:spacing w:after="0" w:line="240" w:lineRule="auto"/>
      </w:pPr>
      <w:r>
        <w:separator/>
      </w:r>
    </w:p>
  </w:endnote>
  <w:endnote w:type="continuationSeparator" w:id="0">
    <w:p w:rsidR="00640688" w:rsidRDefault="0064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78" w:rsidRDefault="00977B8B">
    <w:pPr>
      <w:spacing w:after="0" w:line="240" w:lineRule="auto"/>
      <w:jc w:val="right"/>
      <w:rPr>
        <w:rFonts w:ascii="Aparajita" w:eastAsia="NSimSun" w:hAnsi="Aparajita" w:cs="Aparajita"/>
        <w:color w:val="1F3864" w:themeColor="accent5" w:themeShade="80"/>
      </w:rPr>
    </w:pPr>
    <w:r>
      <w:rPr>
        <w:rFonts w:ascii="Aparajita" w:eastAsia="NSimSun" w:hAnsi="Aparajita" w:cs="Aparajita"/>
        <w:noProof/>
        <w:color w:val="1F3864" w:themeColor="accent5" w:themeShade="80"/>
        <w:lang w:eastAsia="it-IT"/>
      </w:rPr>
      <mc:AlternateContent>
        <mc:Choice Requires="wps">
          <w:drawing>
            <wp:anchor distT="0" distB="0" distL="0" distR="0" simplePos="0" relativeHeight="3" behindDoc="1" locked="0" layoutInCell="0" allowOverlap="1" wp14:anchorId="3567DBC9">
              <wp:simplePos x="0" y="0"/>
              <wp:positionH relativeFrom="column">
                <wp:posOffset>-40005</wp:posOffset>
              </wp:positionH>
              <wp:positionV relativeFrom="paragraph">
                <wp:posOffset>52705</wp:posOffset>
              </wp:positionV>
              <wp:extent cx="6842125" cy="1270"/>
              <wp:effectExtent l="0" t="0" r="0" b="0"/>
              <wp:wrapNone/>
              <wp:docPr id="3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14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.15pt,4.15pt" to="535.5pt,4.15pt" ID="Connettore diritto 2" stroked="t" style="position:absolute" wp14:anchorId="3567DBC9">
              <v:stroke color="gray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Aparajita" w:eastAsia="NSimSun" w:hAnsi="Aparajita" w:cs="Aparajita"/>
        <w:noProof/>
        <w:color w:val="1F3864" w:themeColor="accent5" w:themeShade="80"/>
        <w:lang w:eastAsia="it-IT"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3220720</wp:posOffset>
          </wp:positionH>
          <wp:positionV relativeFrom="paragraph">
            <wp:posOffset>163195</wp:posOffset>
          </wp:positionV>
          <wp:extent cx="818515" cy="818515"/>
          <wp:effectExtent l="0" t="0" r="0" b="0"/>
          <wp:wrapNone/>
          <wp:docPr id="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Grigliatabella"/>
      <w:tblW w:w="10427" w:type="dxa"/>
      <w:tblInd w:w="421" w:type="dxa"/>
      <w:tblLayout w:type="fixed"/>
      <w:tblLook w:val="04A0" w:firstRow="1" w:lastRow="0" w:firstColumn="1" w:lastColumn="0" w:noHBand="0" w:noVBand="1"/>
    </w:tblPr>
    <w:tblGrid>
      <w:gridCol w:w="2369"/>
      <w:gridCol w:w="3150"/>
      <w:gridCol w:w="4908"/>
    </w:tblGrid>
    <w:tr w:rsidR="00723D78">
      <w:trPr>
        <w:trHeight w:val="719"/>
      </w:trPr>
      <w:tc>
        <w:tcPr>
          <w:tcW w:w="2369" w:type="dxa"/>
          <w:tcBorders>
            <w:top w:val="nil"/>
            <w:left w:val="nil"/>
            <w:bottom w:val="nil"/>
            <w:right w:val="nil"/>
          </w:tcBorders>
        </w:tcPr>
        <w:p w:rsidR="00723D78" w:rsidRDefault="00977B8B">
          <w:pPr>
            <w:widowControl w:val="0"/>
            <w:spacing w:after="0" w:line="240" w:lineRule="auto"/>
            <w:ind w:right="-108"/>
            <w:rPr>
              <w:rFonts w:ascii="Aparajita" w:eastAsia="NSimSun" w:hAnsi="Aparajita" w:cs="Aparajita"/>
              <w:color w:val="000000" w:themeColor="text1"/>
              <w:sz w:val="16"/>
              <w:szCs w:val="16"/>
            </w:rPr>
          </w:pPr>
          <w:r>
            <w:rPr>
              <w:rFonts w:ascii="Aparajita" w:eastAsia="NSimSun" w:hAnsi="Aparajita" w:cs="Aparajita"/>
              <w:noProof/>
              <w:color w:val="000000" w:themeColor="text1"/>
              <w:sz w:val="16"/>
              <w:szCs w:val="16"/>
              <w:lang w:eastAsia="it-IT"/>
            </w:rPr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-370205</wp:posOffset>
                </wp:positionH>
                <wp:positionV relativeFrom="paragraph">
                  <wp:posOffset>-30480</wp:posOffset>
                </wp:positionV>
                <wp:extent cx="1526540" cy="876300"/>
                <wp:effectExtent l="0" t="0" r="0" b="0"/>
                <wp:wrapNone/>
                <wp:docPr id="5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654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50" w:type="dxa"/>
          <w:tcBorders>
            <w:top w:val="nil"/>
            <w:left w:val="nil"/>
            <w:bottom w:val="nil"/>
            <w:right w:val="nil"/>
          </w:tcBorders>
        </w:tcPr>
        <w:p w:rsidR="00723D78" w:rsidRDefault="00977B8B">
          <w:pPr>
            <w:widowControl w:val="0"/>
            <w:spacing w:after="0" w:line="240" w:lineRule="auto"/>
            <w:ind w:right="707"/>
            <w:jc w:val="right"/>
            <w:rPr>
              <w:rFonts w:ascii="Aparajita" w:eastAsia="NSimSun" w:hAnsi="Aparajita" w:cs="Aparajita"/>
              <w:color w:val="000000" w:themeColor="text1"/>
              <w:sz w:val="16"/>
              <w:szCs w:val="16"/>
            </w:rPr>
          </w:pPr>
          <w:r>
            <w:rPr>
              <w:rFonts w:ascii="Aparajita" w:eastAsia="NSimSun" w:hAnsi="Aparajita" w:cs="Aparajita"/>
              <w:noProof/>
              <w:color w:val="000000" w:themeColor="text1"/>
              <w:sz w:val="16"/>
              <w:szCs w:val="16"/>
              <w:lang w:eastAsia="it-IT"/>
            </w:rPr>
            <w:drawing>
              <wp:anchor distT="0" distB="0" distL="0" distR="0" simplePos="0" relativeHeight="4" behindDoc="1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12065</wp:posOffset>
                </wp:positionV>
                <wp:extent cx="603250" cy="781685"/>
                <wp:effectExtent l="0" t="0" r="0" b="0"/>
                <wp:wrapNone/>
                <wp:docPr id="6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0" cy="781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08" w:type="dxa"/>
          <w:tcBorders>
            <w:top w:val="nil"/>
            <w:left w:val="nil"/>
            <w:bottom w:val="nil"/>
            <w:right w:val="nil"/>
          </w:tcBorders>
        </w:tcPr>
        <w:p w:rsidR="00723D78" w:rsidRDefault="00977B8B">
          <w:pPr>
            <w:widowControl w:val="0"/>
            <w:spacing w:after="0" w:line="240" w:lineRule="auto"/>
            <w:jc w:val="right"/>
            <w:rPr>
              <w:rFonts w:ascii="Bookman Old Style" w:eastAsia="NSimSun" w:hAnsi="Bookman Old Style" w:cs="Aparajita"/>
              <w:color w:val="000000" w:themeColor="text1"/>
              <w:sz w:val="12"/>
              <w:szCs w:val="12"/>
            </w:rPr>
          </w:pPr>
          <w:r>
            <w:rPr>
              <w:rFonts w:ascii="Bookman Old Style" w:eastAsia="NSimSun" w:hAnsi="Bookman Old Style" w:cs="Aparajita"/>
              <w:color w:val="000000" w:themeColor="text1"/>
              <w:sz w:val="10"/>
              <w:szCs w:val="10"/>
            </w:rPr>
            <w:br/>
          </w:r>
          <w:r>
            <w:rPr>
              <w:rFonts w:ascii="Bookman Old Style" w:eastAsia="NSimSun" w:hAnsi="Bookman Old Style" w:cs="Aparajita"/>
              <w:color w:val="000000" w:themeColor="text1"/>
              <w:sz w:val="10"/>
              <w:szCs w:val="10"/>
            </w:rPr>
            <w:br/>
          </w:r>
        </w:p>
        <w:p w:rsidR="00723D78" w:rsidRDefault="00977B8B">
          <w:pPr>
            <w:widowControl w:val="0"/>
            <w:spacing w:after="0" w:line="240" w:lineRule="auto"/>
            <w:jc w:val="right"/>
            <w:rPr>
              <w:rFonts w:ascii="Bookman Old Style" w:eastAsia="NSimSun" w:hAnsi="Bookman Old Style" w:cs="Aparajita"/>
              <w:color w:val="000000" w:themeColor="text1"/>
              <w:sz w:val="12"/>
              <w:szCs w:val="12"/>
            </w:rPr>
          </w:pPr>
          <w:r>
            <w:rPr>
              <w:rFonts w:ascii="Bookman Old Style" w:eastAsia="NSimSun" w:hAnsi="Bookman Old Style" w:cs="Aparajita"/>
              <w:color w:val="000000" w:themeColor="text1"/>
              <w:sz w:val="12"/>
              <w:szCs w:val="12"/>
            </w:rPr>
            <w:t xml:space="preserve">Sede Operativa: Via </w:t>
          </w:r>
          <w:proofErr w:type="spellStart"/>
          <w:r>
            <w:rPr>
              <w:rFonts w:ascii="Bookman Old Style" w:eastAsia="NSimSun" w:hAnsi="Bookman Old Style" w:cs="Aparajita"/>
              <w:color w:val="000000" w:themeColor="text1"/>
              <w:sz w:val="12"/>
              <w:szCs w:val="12"/>
            </w:rPr>
            <w:t>Prusst</w:t>
          </w:r>
          <w:proofErr w:type="spellEnd"/>
          <w:r>
            <w:rPr>
              <w:rFonts w:ascii="Bookman Old Style" w:eastAsia="NSimSun" w:hAnsi="Bookman Old Style" w:cs="Aparajita"/>
              <w:color w:val="000000" w:themeColor="text1"/>
              <w:sz w:val="12"/>
              <w:szCs w:val="12"/>
            </w:rPr>
            <w:t xml:space="preserve"> 1 - 00030 San Cesareo RM </w:t>
          </w:r>
        </w:p>
        <w:p w:rsidR="00723D78" w:rsidRDefault="00977B8B">
          <w:pPr>
            <w:widowControl w:val="0"/>
            <w:spacing w:after="0" w:line="240" w:lineRule="auto"/>
            <w:jc w:val="right"/>
            <w:rPr>
              <w:rFonts w:ascii="Bookman Old Style" w:eastAsia="NSimSun" w:hAnsi="Bookman Old Style" w:cs="Aparajita"/>
              <w:color w:val="000000" w:themeColor="text1"/>
              <w:sz w:val="10"/>
              <w:szCs w:val="10"/>
            </w:rPr>
          </w:pPr>
          <w:r>
            <w:rPr>
              <w:rFonts w:ascii="Bookman Old Style" w:eastAsia="NSimSun" w:hAnsi="Bookman Old Style" w:cs="Aparajita"/>
              <w:color w:val="000000" w:themeColor="text1"/>
              <w:sz w:val="12"/>
              <w:szCs w:val="12"/>
            </w:rPr>
            <w:t>Tel. 06. 92963269 - Fax. 06.83391944</w:t>
          </w:r>
          <w:r>
            <w:rPr>
              <w:rFonts w:ascii="Bookman Old Style" w:eastAsia="NSimSun" w:hAnsi="Bookman Old Style" w:cs="Aparajita"/>
              <w:color w:val="000000" w:themeColor="text1"/>
              <w:sz w:val="12"/>
              <w:szCs w:val="12"/>
            </w:rPr>
            <w:br/>
          </w:r>
          <w:hyperlink r:id="rId4">
            <w:r>
              <w:rPr>
                <w:rFonts w:ascii="Bookman Old Style" w:hAnsi="Bookman Old Style"/>
                <w:color w:val="000000" w:themeColor="text1"/>
                <w:sz w:val="12"/>
                <w:szCs w:val="12"/>
              </w:rPr>
              <w:t>www.eramus.it</w:t>
            </w:r>
          </w:hyperlink>
          <w:r>
            <w:rPr>
              <w:rFonts w:ascii="Bookman Old Style" w:eastAsia="NSimSun" w:hAnsi="Bookman Old Style" w:cs="Aparajita"/>
              <w:color w:val="000000" w:themeColor="text1"/>
              <w:sz w:val="12"/>
              <w:szCs w:val="12"/>
            </w:rPr>
            <w:t xml:space="preserve"> - PEC </w:t>
          </w:r>
          <w:hyperlink r:id="rId5">
            <w:r>
              <w:rPr>
                <w:rFonts w:ascii="Bookman Old Style" w:hAnsi="Bookman Old Style"/>
                <w:color w:val="000000" w:themeColor="text1"/>
                <w:sz w:val="12"/>
                <w:szCs w:val="12"/>
              </w:rPr>
              <w:t>posta@pec.eramus.it</w:t>
            </w:r>
          </w:hyperlink>
          <w:r>
            <w:rPr>
              <w:rFonts w:ascii="Bookman Old Style" w:hAnsi="Bookman Old Style"/>
              <w:color w:val="000000" w:themeColor="text1"/>
              <w:sz w:val="12"/>
              <w:szCs w:val="12"/>
            </w:rPr>
            <w:br/>
          </w:r>
          <w:r>
            <w:rPr>
              <w:rFonts w:ascii="Bookman Old Style" w:eastAsia="NSimSun" w:hAnsi="Bookman Old Style" w:cs="Aparajita"/>
              <w:color w:val="000000" w:themeColor="text1"/>
              <w:sz w:val="12"/>
              <w:szCs w:val="12"/>
            </w:rPr>
            <w:t xml:space="preserve">P.IVA e C.F. 10241261006 – Capitale Sociale </w:t>
          </w:r>
          <w:proofErr w:type="spellStart"/>
          <w:r>
            <w:rPr>
              <w:rFonts w:ascii="Bookman Old Style" w:eastAsia="NSimSun" w:hAnsi="Bookman Old Style" w:cs="Aparajita"/>
              <w:color w:val="000000" w:themeColor="text1"/>
              <w:sz w:val="12"/>
              <w:szCs w:val="12"/>
            </w:rPr>
            <w:t>i.v</w:t>
          </w:r>
          <w:proofErr w:type="spellEnd"/>
          <w:r>
            <w:rPr>
              <w:rFonts w:ascii="Bookman Old Style" w:eastAsia="NSimSun" w:hAnsi="Bookman Old Style" w:cs="Aparajita"/>
              <w:color w:val="000000" w:themeColor="text1"/>
              <w:sz w:val="12"/>
              <w:szCs w:val="12"/>
            </w:rPr>
            <w:t>. € 150.000,00</w:t>
          </w:r>
        </w:p>
      </w:tc>
    </w:tr>
  </w:tbl>
  <w:p w:rsidR="00723D78" w:rsidRDefault="00723D78">
    <w:pPr>
      <w:spacing w:after="0" w:line="240" w:lineRule="auto"/>
      <w:ind w:right="707"/>
      <w:rPr>
        <w:rFonts w:ascii="Aparajita" w:eastAsia="NSimSun" w:hAnsi="Aparajita" w:cs="Aparajita"/>
        <w:color w:val="000000" w:themeColor="text1"/>
        <w:sz w:val="16"/>
        <w:szCs w:val="16"/>
      </w:rPr>
    </w:pPr>
  </w:p>
  <w:p w:rsidR="00723D78" w:rsidRDefault="00723D78">
    <w:pPr>
      <w:spacing w:after="0" w:line="240" w:lineRule="auto"/>
      <w:ind w:right="707"/>
      <w:rPr>
        <w:rFonts w:ascii="Aparajita" w:eastAsia="NSimSun" w:hAnsi="Aparajita" w:cs="Aparajita"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688" w:rsidRDefault="00640688">
      <w:pPr>
        <w:spacing w:after="0" w:line="240" w:lineRule="auto"/>
      </w:pPr>
      <w:r>
        <w:separator/>
      </w:r>
    </w:p>
  </w:footnote>
  <w:footnote w:type="continuationSeparator" w:id="0">
    <w:p w:rsidR="00640688" w:rsidRDefault="00640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78" w:rsidRDefault="00977B8B">
    <w:pPr>
      <w:pStyle w:val="Intestazione"/>
      <w:tabs>
        <w:tab w:val="clear" w:pos="4819"/>
        <w:tab w:val="left" w:pos="0"/>
        <w:tab w:val="center" w:pos="5130"/>
      </w:tabs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6" behindDoc="1" locked="0" layoutInCell="0" allowOverlap="1" wp14:anchorId="170AB283">
              <wp:simplePos x="0" y="0"/>
              <wp:positionH relativeFrom="column">
                <wp:posOffset>1352550</wp:posOffset>
              </wp:positionH>
              <wp:positionV relativeFrom="paragraph">
                <wp:posOffset>1209675</wp:posOffset>
              </wp:positionV>
              <wp:extent cx="5581650" cy="1270"/>
              <wp:effectExtent l="0" t="0" r="0" b="0"/>
              <wp:wrapNone/>
              <wp:docPr id="1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080" cy="0"/>
                      </a:xfrm>
                      <a:prstGeom prst="line">
                        <a:avLst/>
                      </a:prstGeom>
                      <a:ln>
                        <a:solidFill>
                          <a:srgbClr val="A5A5A5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06.5pt,95.25pt" to="545.9pt,95.25pt" ID="Connettore diritto 3" stroked="t" style="position:absolute" wp14:anchorId="170AB283">
              <v:stroke color="#a5a5a5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noProof/>
        <w:lang w:eastAsia="it-IT"/>
      </w:rPr>
      <w:drawing>
        <wp:inline distT="0" distB="0" distL="0" distR="0">
          <wp:extent cx="1493520" cy="1343025"/>
          <wp:effectExtent l="0" t="0" r="0" b="0"/>
          <wp:docPr id="2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134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081E"/>
    <w:multiLevelType w:val="multilevel"/>
    <w:tmpl w:val="261EA0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FA007B2"/>
    <w:multiLevelType w:val="multilevel"/>
    <w:tmpl w:val="D2409D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54E4BF1"/>
    <w:multiLevelType w:val="multilevel"/>
    <w:tmpl w:val="5FB042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6CB65E1"/>
    <w:multiLevelType w:val="multilevel"/>
    <w:tmpl w:val="646AC2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8917C70"/>
    <w:multiLevelType w:val="multilevel"/>
    <w:tmpl w:val="4D6A46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BC9673A"/>
    <w:multiLevelType w:val="multilevel"/>
    <w:tmpl w:val="D97C14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C642C26"/>
    <w:multiLevelType w:val="multilevel"/>
    <w:tmpl w:val="EDF428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F8E0804"/>
    <w:multiLevelType w:val="multilevel"/>
    <w:tmpl w:val="5D40B7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65135FC2"/>
    <w:multiLevelType w:val="multilevel"/>
    <w:tmpl w:val="D02A66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685718A4"/>
    <w:multiLevelType w:val="multilevel"/>
    <w:tmpl w:val="036A5A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7D8E7246"/>
    <w:multiLevelType w:val="multilevel"/>
    <w:tmpl w:val="8E0015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10"/>
  </w:num>
  <w:num w:numId="11">
    <w:abstractNumId w:val="5"/>
  </w:num>
  <w:num w:numId="12">
    <w:abstractNumId w:val="7"/>
    <w:lvlOverride w:ilvl="0">
      <w:startOverride w:val="1"/>
    </w:lvlOverride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78"/>
    <w:rsid w:val="00200264"/>
    <w:rsid w:val="004210D4"/>
    <w:rsid w:val="00640688"/>
    <w:rsid w:val="00723D78"/>
    <w:rsid w:val="00977B8B"/>
    <w:rsid w:val="00BD5A53"/>
    <w:rsid w:val="00BE73C3"/>
    <w:rsid w:val="00CC2798"/>
    <w:rsid w:val="00CD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7B86C-0984-49AC-B46C-90262180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5605"/>
    <w:pPr>
      <w:spacing w:after="200" w:line="276" w:lineRule="auto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85605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85605"/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uiPriority w:val="99"/>
    <w:unhideWhenUsed/>
    <w:qFormat/>
    <w:rsid w:val="00C85605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C85605"/>
    <w:rPr>
      <w:rFonts w:ascii="Calibri" w:eastAsia="Calibri" w:hAnsi="Calibri" w:cs="Times New Roman"/>
    </w:rPr>
  </w:style>
  <w:style w:type="character" w:customStyle="1" w:styleId="TitoloCarattere">
    <w:name w:val="Titolo Carattere"/>
    <w:basedOn w:val="Carpredefinitoparagrafo"/>
    <w:link w:val="Titolo"/>
    <w:qFormat/>
    <w:rsid w:val="00C8560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02E86"/>
    <w:rPr>
      <w:rFonts w:ascii="Segoe UI" w:eastAsia="Calibr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002E86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002E86"/>
    <w:rPr>
      <w:rFonts w:ascii="Calibri" w:eastAsia="Calibri" w:hAnsi="Calibri"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002E8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432FB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432FB8"/>
    <w:rPr>
      <w:color w:val="808080"/>
      <w:shd w:val="clear" w:color="auto" w:fill="E6E6E6"/>
    </w:rPr>
  </w:style>
  <w:style w:type="paragraph" w:styleId="Titolo">
    <w:name w:val="Title"/>
    <w:basedOn w:val="Normale"/>
    <w:next w:val="Corpotesto"/>
    <w:link w:val="TitoloCarattere"/>
    <w:qFormat/>
    <w:rsid w:val="00C8560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8560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85605"/>
    <w:pPr>
      <w:tabs>
        <w:tab w:val="center" w:pos="4819"/>
        <w:tab w:val="right" w:pos="9638"/>
      </w:tabs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85605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02E8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002E86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002E86"/>
    <w:rPr>
      <w:b/>
      <w:bCs/>
    </w:rPr>
  </w:style>
  <w:style w:type="paragraph" w:styleId="Paragrafoelenco">
    <w:name w:val="List Paragraph"/>
    <w:basedOn w:val="Normale"/>
    <w:uiPriority w:val="99"/>
    <w:qFormat/>
    <w:rsid w:val="008839AB"/>
    <w:pPr>
      <w:ind w:left="720"/>
      <w:contextualSpacing/>
    </w:pPr>
  </w:style>
  <w:style w:type="table" w:styleId="Grigliatabella">
    <w:name w:val="Table Grid"/>
    <w:basedOn w:val="Tabellanormale"/>
    <w:uiPriority w:val="39"/>
    <w:rsid w:val="00632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posta@pec.eramus.it" TargetMode="External"/><Relationship Id="rId4" Type="http://schemas.openxmlformats.org/officeDocument/2006/relationships/hyperlink" Target="http://www.eramu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Compagno</dc:creator>
  <dc:description/>
  <cp:lastModifiedBy>Virginia Vinciguerra</cp:lastModifiedBy>
  <cp:revision>4</cp:revision>
  <cp:lastPrinted>2022-01-31T11:55:00Z</cp:lastPrinted>
  <dcterms:created xsi:type="dcterms:W3CDTF">2024-05-17T07:51:00Z</dcterms:created>
  <dcterms:modified xsi:type="dcterms:W3CDTF">2024-05-17T13:36:00Z</dcterms:modified>
  <dc:language>it-IT</dc:language>
</cp:coreProperties>
</file>